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A4" w:rsidRPr="001732A4" w:rsidRDefault="001732A4" w:rsidP="001732A4">
      <w:pPr>
        <w:rPr>
          <w:rFonts w:hint="cs"/>
          <w:sz w:val="24"/>
          <w:szCs w:val="24"/>
          <w:rtl/>
        </w:rPr>
      </w:pPr>
      <w:bookmarkStart w:id="0" w:name="_GoBack"/>
      <w:bookmarkEnd w:id="0"/>
      <w:r w:rsidRPr="001732A4">
        <w:rPr>
          <w:rFonts w:hint="cs"/>
          <w:sz w:val="24"/>
          <w:szCs w:val="24"/>
          <w:rtl/>
        </w:rPr>
        <w:t>השלימו את הטבלה הבאה: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38"/>
        <w:gridCol w:w="4238"/>
      </w:tblGrid>
      <w:tr w:rsidR="001732A4" w:rsidTr="001732A4">
        <w:trPr>
          <w:trHeight w:val="753"/>
        </w:trPr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</w:pPr>
            <w:r w:rsidRPr="001732A4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סמיכות פרודה</w:t>
            </w:r>
          </w:p>
        </w:tc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</w:pPr>
            <w:r w:rsidRPr="001732A4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סמיכות חבורה</w:t>
            </w:r>
          </w:p>
        </w:tc>
      </w:tr>
      <w:tr w:rsidR="001732A4" w:rsidTr="001732A4">
        <w:trPr>
          <w:trHeight w:val="800"/>
        </w:trPr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1732A4">
              <w:rPr>
                <w:rFonts w:hint="cs"/>
                <w:sz w:val="36"/>
                <w:szCs w:val="36"/>
                <w:rtl/>
              </w:rPr>
              <w:t>הבית של המשפט</w:t>
            </w:r>
          </w:p>
        </w:tc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1732A4">
              <w:rPr>
                <w:rFonts w:hint="cs"/>
                <w:sz w:val="36"/>
                <w:szCs w:val="36"/>
                <w:rtl/>
              </w:rPr>
              <w:t>בית המשפט</w:t>
            </w:r>
          </w:p>
        </w:tc>
      </w:tr>
      <w:tr w:rsidR="001732A4" w:rsidTr="001732A4">
        <w:trPr>
          <w:trHeight w:val="753"/>
        </w:trPr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1732A4">
              <w:rPr>
                <w:rFonts w:hint="cs"/>
                <w:sz w:val="36"/>
                <w:szCs w:val="36"/>
                <w:rtl/>
              </w:rPr>
              <w:t>הבית של הבד</w:t>
            </w:r>
          </w:p>
        </w:tc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1732A4" w:rsidTr="001732A4">
        <w:trPr>
          <w:trHeight w:val="800"/>
        </w:trPr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1732A4">
              <w:rPr>
                <w:rFonts w:hint="cs"/>
                <w:sz w:val="36"/>
                <w:szCs w:val="36"/>
                <w:rtl/>
              </w:rPr>
              <w:t>בית הספר</w:t>
            </w:r>
          </w:p>
        </w:tc>
      </w:tr>
      <w:tr w:rsidR="001732A4" w:rsidTr="001732A4">
        <w:trPr>
          <w:trHeight w:val="753"/>
        </w:trPr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1732A4">
              <w:rPr>
                <w:rFonts w:hint="cs"/>
                <w:sz w:val="36"/>
                <w:szCs w:val="36"/>
                <w:rtl/>
              </w:rPr>
              <w:t>בית חולים</w:t>
            </w:r>
          </w:p>
        </w:tc>
      </w:tr>
      <w:tr w:rsidR="001732A4" w:rsidTr="001732A4">
        <w:trPr>
          <w:trHeight w:val="847"/>
        </w:trPr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  <w:r w:rsidRPr="001732A4">
              <w:rPr>
                <w:rFonts w:hint="cs"/>
                <w:sz w:val="36"/>
                <w:szCs w:val="36"/>
                <w:rtl/>
              </w:rPr>
              <w:t>הגן של המשחקים</w:t>
            </w:r>
          </w:p>
        </w:tc>
        <w:tc>
          <w:tcPr>
            <w:tcW w:w="4238" w:type="dxa"/>
          </w:tcPr>
          <w:p w:rsidR="001732A4" w:rsidRPr="001732A4" w:rsidRDefault="001732A4" w:rsidP="001732A4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1732A4" w:rsidRDefault="001732A4">
      <w:pPr>
        <w:rPr>
          <w:rFonts w:hint="cs"/>
          <w:rtl/>
        </w:rPr>
      </w:pPr>
    </w:p>
    <w:sectPr w:rsidR="001732A4" w:rsidSect="003B47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A4"/>
    <w:rsid w:val="000D4ABB"/>
    <w:rsid w:val="001732A4"/>
    <w:rsid w:val="003B472A"/>
    <w:rsid w:val="008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2020-10-25T08:21:00Z</dcterms:created>
  <dcterms:modified xsi:type="dcterms:W3CDTF">2020-10-25T08:37:00Z</dcterms:modified>
</cp:coreProperties>
</file>